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1" w:rsidRPr="00497C51" w:rsidRDefault="00DF4DD1" w:rsidP="00DF4DD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C51">
        <w:rPr>
          <w:rFonts w:ascii="Times New Roman" w:eastAsia="Calibri" w:hAnsi="Times New Roman" w:cs="Times New Roman"/>
          <w:sz w:val="24"/>
          <w:szCs w:val="24"/>
        </w:rPr>
        <w:t>Приложение к основной  образовательной программе</w:t>
      </w:r>
    </w:p>
    <w:p w:rsidR="00DF4DD1" w:rsidRPr="00497C51" w:rsidRDefault="00DF4DD1" w:rsidP="00DF4DD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497C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  <w:r w:rsidRPr="00497C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F4DD1" w:rsidRPr="00497C51" w:rsidRDefault="00DF4DD1" w:rsidP="00DF4DD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DF4DD1" w:rsidRPr="00497C51" w:rsidRDefault="00DF4DD1" w:rsidP="00DF4DD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Луговская средняя общеобразовательная школа, </w:t>
      </w:r>
      <w:proofErr w:type="gramStart"/>
      <w:r w:rsidRPr="00497C51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gramEnd"/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</w:p>
    <w:p w:rsidR="00DF4DD1" w:rsidRPr="00497C51" w:rsidRDefault="00DF4DD1" w:rsidP="00DF4DD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97C51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 года № 2</w:t>
      </w:r>
      <w:r>
        <w:rPr>
          <w:rFonts w:ascii="Times New Roman" w:eastAsia="Calibri" w:hAnsi="Times New Roman" w:cs="Times New Roman"/>
          <w:sz w:val="24"/>
          <w:szCs w:val="24"/>
        </w:rPr>
        <w:t>78</w:t>
      </w:r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4DD1" w:rsidRDefault="00DF4DD1" w:rsidP="00DF4DD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F4DD1" w:rsidRDefault="00DF4DD1" w:rsidP="00DF4DD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F4DD1" w:rsidRDefault="00DF4DD1" w:rsidP="00DF4DD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DF4DD1" w:rsidRDefault="00DF4DD1" w:rsidP="00DF4DD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DF4DD1" w:rsidRPr="00497C51" w:rsidTr="00C539B2">
        <w:tc>
          <w:tcPr>
            <w:tcW w:w="4928" w:type="dxa"/>
            <w:hideMark/>
          </w:tcPr>
          <w:p w:rsidR="00DF4DD1" w:rsidRPr="00497C51" w:rsidRDefault="00DF4DD1" w:rsidP="00C539B2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97C51">
              <w:rPr>
                <w:rFonts w:ascii="Times New Roman" w:eastAsia="Calibri" w:hAnsi="Times New Roman" w:cs="Times New Roman"/>
              </w:rPr>
              <w:t>РАССМОТРЕНО</w:t>
            </w:r>
          </w:p>
        </w:tc>
      </w:tr>
      <w:tr w:rsidR="00DF4DD1" w:rsidRPr="00497C51" w:rsidTr="00C539B2">
        <w:tc>
          <w:tcPr>
            <w:tcW w:w="4928" w:type="dxa"/>
            <w:hideMark/>
          </w:tcPr>
          <w:p w:rsidR="00DF4DD1" w:rsidRPr="00497C51" w:rsidRDefault="00DF4DD1" w:rsidP="00C539B2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97C51">
              <w:rPr>
                <w:rFonts w:ascii="Times New Roman" w:eastAsia="Calibri" w:hAnsi="Times New Roman" w:cs="Times New Roman"/>
              </w:rPr>
              <w:t xml:space="preserve">на заседании Методического совета, </w:t>
            </w:r>
          </w:p>
        </w:tc>
      </w:tr>
      <w:tr w:rsidR="00DF4DD1" w:rsidRPr="00497C51" w:rsidTr="00C539B2">
        <w:tc>
          <w:tcPr>
            <w:tcW w:w="4928" w:type="dxa"/>
          </w:tcPr>
          <w:p w:rsidR="00DF4DD1" w:rsidRPr="00497C51" w:rsidRDefault="00DF4DD1" w:rsidP="00C53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C5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 от 25.08.202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97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  <w:p w:rsidR="00DF4DD1" w:rsidRPr="00497C51" w:rsidRDefault="00DF4DD1" w:rsidP="00C539B2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0E5769" w:rsidRDefault="000E5769" w:rsidP="000E5769"/>
    <w:p w:rsidR="000E5769" w:rsidRDefault="000E5769" w:rsidP="000E5769"/>
    <w:p w:rsidR="000E5769" w:rsidRDefault="000E5769" w:rsidP="000E5769"/>
    <w:p w:rsidR="000E5769" w:rsidRDefault="000E5769" w:rsidP="000E5769">
      <w:bookmarkStart w:id="0" w:name="_GoBack"/>
      <w:bookmarkEnd w:id="0"/>
    </w:p>
    <w:p w:rsidR="000E5769" w:rsidRDefault="000E5769" w:rsidP="000E5769"/>
    <w:p w:rsidR="00DF4DD1" w:rsidRPr="00DF4DD1" w:rsidRDefault="00DF4DD1" w:rsidP="00DF4DD1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4DD1">
        <w:rPr>
          <w:rFonts w:ascii="Times New Roman" w:eastAsia="Calibri" w:hAnsi="Times New Roman" w:cs="Times New Roman"/>
          <w:sz w:val="40"/>
          <w:szCs w:val="40"/>
        </w:rPr>
        <w:t xml:space="preserve">Рабочая программа  </w:t>
      </w:r>
    </w:p>
    <w:p w:rsidR="00DF4DD1" w:rsidRPr="00DF4DD1" w:rsidRDefault="00DF4DD1" w:rsidP="00DF4DD1">
      <w:pPr>
        <w:spacing w:after="0" w:line="240" w:lineRule="auto"/>
        <w:ind w:left="512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4DD1">
        <w:rPr>
          <w:rFonts w:ascii="Times New Roman" w:eastAsia="Calibri" w:hAnsi="Times New Roman" w:cs="Times New Roman"/>
          <w:sz w:val="40"/>
          <w:szCs w:val="40"/>
        </w:rPr>
        <w:t>по внеурочной деятельности</w:t>
      </w:r>
    </w:p>
    <w:p w:rsidR="00DF4DD1" w:rsidRPr="00DF4DD1" w:rsidRDefault="00DF4DD1" w:rsidP="00DF4DD1">
      <w:pPr>
        <w:spacing w:after="0" w:line="240" w:lineRule="auto"/>
        <w:ind w:left="512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F4DD1">
        <w:rPr>
          <w:rFonts w:ascii="Times New Roman" w:eastAsia="Calibri" w:hAnsi="Times New Roman" w:cs="Times New Roman"/>
          <w:sz w:val="40"/>
          <w:szCs w:val="40"/>
        </w:rPr>
        <w:t xml:space="preserve"> «</w:t>
      </w:r>
      <w:proofErr w:type="spellStart"/>
      <w:r w:rsidRPr="00DF4DD1">
        <w:rPr>
          <w:rFonts w:ascii="Times New Roman" w:eastAsia="Calibri" w:hAnsi="Times New Roman" w:cs="Times New Roman"/>
          <w:sz w:val="40"/>
          <w:szCs w:val="40"/>
        </w:rPr>
        <w:t>Профориентац</w:t>
      </w:r>
      <w:r>
        <w:rPr>
          <w:rFonts w:ascii="Times New Roman" w:eastAsia="Calibri" w:hAnsi="Times New Roman" w:cs="Times New Roman"/>
          <w:sz w:val="40"/>
          <w:szCs w:val="40"/>
        </w:rPr>
        <w:t>я</w:t>
      </w:r>
      <w:proofErr w:type="spellEnd"/>
      <w:r w:rsidRPr="00DF4DD1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DF4DD1" w:rsidRPr="00497C51" w:rsidRDefault="00DF4DD1" w:rsidP="00DF4DD1">
      <w:pPr>
        <w:spacing w:after="0" w:line="240" w:lineRule="auto"/>
        <w:ind w:left="5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769" w:rsidRDefault="000E5769" w:rsidP="000E5769"/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0E5769" w:rsidRDefault="000E5769" w:rsidP="000E5769">
      <w:pPr>
        <w:jc w:val="right"/>
        <w:rPr>
          <w:sz w:val="28"/>
          <w:szCs w:val="28"/>
        </w:rPr>
      </w:pPr>
    </w:p>
    <w:p w:rsidR="006F5CDD" w:rsidRDefault="006F5CDD" w:rsidP="000E5769">
      <w:pPr>
        <w:jc w:val="right"/>
        <w:rPr>
          <w:sz w:val="28"/>
          <w:szCs w:val="28"/>
        </w:rPr>
      </w:pPr>
    </w:p>
    <w:p w:rsidR="00DF4DD1" w:rsidRPr="00497C51" w:rsidRDefault="00DF4DD1" w:rsidP="00DF4DD1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Составитель: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Т.А.Малышева</w:t>
      </w:r>
      <w:proofErr w:type="spellEnd"/>
      <w:r w:rsidRPr="00497C5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F4DD1" w:rsidRPr="00497C51" w:rsidRDefault="00994BA6" w:rsidP="00DF4DD1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</w:p>
    <w:p w:rsidR="00DF4DD1" w:rsidRPr="00497C51" w:rsidRDefault="00DF4DD1" w:rsidP="00DF4DD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4DD1" w:rsidRPr="00497C51" w:rsidRDefault="00DF4DD1" w:rsidP="00DF4DD1">
      <w:pPr>
        <w:spacing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F4DD1" w:rsidRDefault="00DF4DD1" w:rsidP="00DF4DD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97C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497C5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497C51">
        <w:rPr>
          <w:rFonts w:ascii="Times New Roman" w:hAnsi="Times New Roman"/>
          <w:sz w:val="24"/>
          <w:szCs w:val="24"/>
        </w:rPr>
        <w:t xml:space="preserve"> г.</w:t>
      </w:r>
    </w:p>
    <w:p w:rsidR="00DC4C30" w:rsidRDefault="00DC4C30">
      <w:pPr>
        <w:rPr>
          <w:b/>
        </w:rPr>
      </w:pPr>
    </w:p>
    <w:p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:rsidR="00DF4DD1" w:rsidRDefault="0031054F" w:rsidP="00DF4DD1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:rsidR="00DF4DD1" w:rsidRDefault="00DF4DD1" w:rsidP="00DF4DD1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A569D">
        <w:rPr>
          <w:sz w:val="28"/>
          <w:szCs w:val="28"/>
        </w:rPr>
        <w:t>Структура деятельности педагогического коллектива по проведению профориентационной работы в школе.</w:t>
      </w:r>
    </w:p>
    <w:p w:rsidR="00430B7F" w:rsidRPr="00DF4DD1" w:rsidRDefault="00DF4DD1" w:rsidP="00DF4DD1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9.</w:t>
      </w:r>
      <w:r w:rsidR="00430B7F">
        <w:rPr>
          <w:sz w:val="28"/>
          <w:szCs w:val="28"/>
        </w:rPr>
        <w:t xml:space="preserve"> </w:t>
      </w:r>
      <w:r w:rsidR="00430B7F" w:rsidRPr="00430B7F">
        <w:rPr>
          <w:rFonts w:eastAsia="Times New Roman"/>
          <w:bCs/>
          <w:sz w:val="28"/>
          <w:szCs w:val="28"/>
        </w:rPr>
        <w:t>Оценка эффективности профориентационной работы</w:t>
      </w:r>
      <w:r w:rsidR="00430B7F">
        <w:rPr>
          <w:rFonts w:eastAsia="Times New Roman"/>
          <w:bCs/>
          <w:sz w:val="28"/>
          <w:szCs w:val="28"/>
        </w:rPr>
        <w:t>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 План мероприятий профориентационной работы в школе.</w:t>
      </w:r>
    </w:p>
    <w:p w:rsidR="0031054F" w:rsidRDefault="00430B7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FC7">
        <w:rPr>
          <w:sz w:val="28"/>
          <w:szCs w:val="28"/>
        </w:rPr>
        <w:t>Заключительная часть.</w:t>
      </w:r>
    </w:p>
    <w:p w:rsidR="001C6DC3" w:rsidRDefault="001C6DC3" w:rsidP="0031054F">
      <w:pPr>
        <w:pStyle w:val="Default"/>
        <w:rPr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DD1" w:rsidRDefault="00DF4DD1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позволившие бы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им реализовать себя в профе</w:t>
      </w:r>
      <w:r w:rsidR="008667B5">
        <w:rPr>
          <w:rFonts w:ascii="Times New Roman" w:eastAsia="Times New Roman" w:hAnsi="Times New Roman" w:cs="Times New Roman"/>
          <w:sz w:val="28"/>
          <w:szCs w:val="28"/>
        </w:rPr>
        <w:t xml:space="preserve">ссиональном и социальном плане.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Концепция профильного обучения, предложенная Правительством России предполагает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что к старшей школе ученик должен определиться с профилем своего дальнейшего обучения. Это накладывает особую ответственность на основную школу, где в 8-х и 9-х классах должна осуществляться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подготовка.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 достаточной степени необратимый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социальный процесс освоения личностью той или иной профессии.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04223D" w:rsidRPr="0031054F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профориентационной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6FC7" w:rsidRPr="00430B7F" w:rsidRDefault="001E6FC7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31054F" w:rsidRPr="00DF4DD1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31054F" w:rsidRPr="0004223D" w:rsidRDefault="0031054F" w:rsidP="000422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Аспекты и этапы реализации программы профориентационной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воздействие на психику школьника через специально организованную деятельность общения.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iCs/>
          <w:sz w:val="28"/>
          <w:szCs w:val="28"/>
        </w:rPr>
        <w:t>Социальный аспект</w:t>
      </w:r>
      <w:r w:rsidR="00DF4DD1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iCs/>
          <w:sz w:val="28"/>
          <w:szCs w:val="28"/>
        </w:rPr>
        <w:t>Психологический аспект</w:t>
      </w:r>
      <w:r w:rsidR="00DF4DD1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Педагогический аспект</w:t>
      </w:r>
      <w:r w:rsidR="00DF4DD1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iCs/>
          <w:sz w:val="28"/>
          <w:szCs w:val="28"/>
        </w:rPr>
        <w:t>Медико-физиологический аспект</w:t>
      </w:r>
      <w:r w:rsidR="00DF4DD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DF4DD1">
        <w:rPr>
          <w:rFonts w:ascii="Times New Roman" w:eastAsia="Times New Roman" w:hAnsi="Times New Roman" w:cs="Times New Roman"/>
          <w:iCs/>
          <w:sz w:val="28"/>
          <w:szCs w:val="28"/>
        </w:rPr>
        <w:t>видах деятельности учащихся</w:t>
      </w:r>
      <w:r w:rsidR="0031054F" w:rsidRPr="00DF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(познавательной, общественно полезной, коммуникативной, игровой, производительном труде).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</w:t>
      </w:r>
      <w:proofErr w:type="spellStart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:rsid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>альной направленности учащихся</w:t>
      </w:r>
      <w:proofErr w:type="gramStart"/>
      <w:r w:rsidR="000422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4223D" w:rsidRPr="0031054F" w:rsidRDefault="0004223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Самыми распространенными мероприятиями профориентационной работы являются уроки профориентации,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конкурсы, связанные с выбором профессии.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13"/>
        <w:gridCol w:w="6384"/>
      </w:tblGrid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Профинформация</w:t>
            </w:r>
            <w:proofErr w:type="spellEnd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Организационно-методическая деятельность: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-работа координаторов по профориентационной работе с учащимися;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Работа с учащимися: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услуг в виде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профдиагностических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занятий и тренингов по планированию карьеры;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-анкетирование;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:rsid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:rsidR="00DF4DD1" w:rsidRPr="0031054F" w:rsidRDefault="00DF4DD1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BA569D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.  Структура деятельности педагогического коллектива по проведению профориентационной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54F" w:rsidRPr="0031054F" w:rsidRDefault="0031054F" w:rsidP="0031054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Координатор деятельности</w:t>
      </w: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Pr="00E30B8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работе, в функции кото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рого входят: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классных руководителей по организации системы учебно-воспитательной работы, направленной на самоопределение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Классный руководитель: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Учитель-предметник:</w:t>
      </w: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  <w:proofErr w:type="gramEnd"/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общетрудовые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-адаптируют учебные программы в зависимости от профиля класса, особенностей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iCs/>
          <w:sz w:val="28"/>
          <w:szCs w:val="28"/>
        </w:rPr>
        <w:t>Библиотекарь:</w:t>
      </w:r>
      <w:r w:rsidRPr="00DF4DD1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профориентационной работе;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книг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читательские диспуты-конференции на темы выбора профессии;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устраивает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выставки литературы о профессиях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 сферам и отраслям (машиностроение, транспорт, строительство, в мире искусства 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Социальный педагог:</w:t>
      </w: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iCs/>
          <w:sz w:val="28"/>
          <w:szCs w:val="28"/>
        </w:rPr>
        <w:t>Школьный психолог:</w:t>
      </w: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занятий по профориентации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профдиагностике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Pr="00DF4DD1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Медицинский работник:</w:t>
      </w:r>
      <w:r w:rsidRPr="00DF4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консультации по проблеме влияния состояния здоровья на профессиональную карьеру;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430B7F" w:rsidP="00430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профориентационной работы</w:t>
      </w:r>
    </w:p>
    <w:p w:rsidR="0031054F" w:rsidRPr="0031054F" w:rsidRDefault="0031054F" w:rsidP="0031054F">
      <w:pPr>
        <w:spacing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Pr="00E30B8F">
        <w:rPr>
          <w:rFonts w:ascii="Times New Roman" w:eastAsia="Times New Roman" w:hAnsi="Times New Roman" w:cs="Times New Roman"/>
          <w:iCs/>
          <w:sz w:val="28"/>
          <w:szCs w:val="28"/>
        </w:rPr>
        <w:t>результативным критериям</w:t>
      </w:r>
      <w:r w:rsidRPr="00E30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и показателям эффективности профориентационной работы, прежде всего, относится;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>-потребность в обоснованном выборе профессии.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 xml:space="preserve">-уверенность школьника в социальной значимости труда, </w:t>
      </w:r>
      <w:r w:rsidRPr="00DF4DD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>наличие у учащегося обоснованного профессионального плана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1054F">
        <w:rPr>
          <w:rFonts w:ascii="Times New Roman" w:eastAsia="Times New Roman" w:hAnsi="Times New Roman" w:cs="Times New Roman"/>
          <w:sz w:val="28"/>
          <w:szCs w:val="28"/>
        </w:rPr>
        <w:t>последних</w:t>
      </w:r>
      <w:proofErr w:type="gram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— дополнительный критерий обоснованности выбора профессии.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профориентационной работы выделяются следующие: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</w:t>
      </w:r>
      <w:proofErr w:type="spellStart"/>
      <w:r w:rsidRPr="0031054F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D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</w:t>
      </w:r>
      <w:proofErr w:type="spellStart"/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DF4DD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054F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72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30B8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3072C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E30B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054F" w:rsidRDefault="00430B7F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 работы ОУ</w:t>
      </w:r>
      <w:r w:rsidR="000422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60"/>
        <w:gridCol w:w="1217"/>
        <w:gridCol w:w="1996"/>
      </w:tblGrid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="004608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3C2FE5">
            <w:pPr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E30B8F" w:rsidRDefault="003C2FE5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B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1.Организационная работа в школе</w:t>
            </w:r>
            <w:r w:rsidR="00C05034" w:rsidRPr="00E30B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по профориентации (например, «Твоя профессиональная карьера», «В мире профессий», «Слагаемые выбора профессии»). Регулярное обновление.</w:t>
            </w: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72C" w:rsidRPr="003C2FE5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руководитель курса по профильному выбору, классные руководители</w:t>
            </w:r>
            <w:r w:rsidR="00C0503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социальный педагог.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в образовательные учреждения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начального, среднего, высшего профессионального образования).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Сопоставление и обсуждение плана профориентационной работы на новый учебный год. Составление планов воспитательной работы с отражением обязательного раздела «Организация профориентационной работы в классе».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библиотекарь, психолог, Комитет по образованию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образованиями, предприятиями, Центром занятости.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Default="003C2FE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291CB5" w:rsidRDefault="00291CB5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9 и 10 классов выс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253329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253329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бригады.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291CB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291CB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BB3389" w:rsidRDefault="003C2FE5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педагогическими кадрами</w:t>
            </w:r>
            <w:r w:rsidR="00C05034"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 вопросов профориентационной работы на педсоветах школы.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для педагогов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3C2FE5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BB3389" w:rsidRDefault="00C05034" w:rsidP="00C05034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="003C2FE5"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родителями</w:t>
            </w:r>
            <w:r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встречи учащихся с их родителями - представителями различных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психолог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9 и 11 классах по подготовке к ГИА и ЕГЭ, </w:t>
            </w:r>
          </w:p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FA63AD" w:rsidRPr="003C2FE5" w:rsidTr="00C050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BB3389" w:rsidRDefault="00FA63AD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3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учащимися</w:t>
            </w:r>
            <w:r w:rsidR="00C05034" w:rsidRPr="00BB33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портфолио учащегося.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 и учителя начальных классов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руководители </w:t>
            </w:r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«жизнедеятельности»: «День самоуправления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ВР, вожатые.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по плану воспитательной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3AD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«Дневников самоопределения по профориентации».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для учащихся 9-х классов: «Человек в мире труда».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33072C" w:rsidRPr="003C2FE5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педагогического класса.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F4DD1" w:rsidRDefault="00DF4DD1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1E6FC7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lastRenderedPageBreak/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:rsidR="00430B7F" w:rsidRPr="00430B7F" w:rsidRDefault="00430B7F" w:rsidP="00430B7F">
      <w:pPr>
        <w:pStyle w:val="a5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:rsidR="00430B7F" w:rsidRPr="00430B7F" w:rsidRDefault="00430B7F" w:rsidP="00430B7F">
      <w:pPr>
        <w:pStyle w:val="a5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:rsidR="00430B7F" w:rsidRPr="00430B7F" w:rsidRDefault="00430B7F" w:rsidP="00430B7F">
      <w:pPr>
        <w:pStyle w:val="a5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:rsidR="00430B7F" w:rsidRPr="00430B7F" w:rsidRDefault="00430B7F" w:rsidP="00430B7F">
      <w:pPr>
        <w:pStyle w:val="a5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430B7F" w:rsidRPr="00430B7F" w:rsidRDefault="00430B7F" w:rsidP="00430B7F">
      <w:pPr>
        <w:pStyle w:val="a5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:rsidR="00A6224D" w:rsidRDefault="00430B7F" w:rsidP="00DF4DD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:rsidR="001E6FC7" w:rsidRPr="00A6224D" w:rsidRDefault="001E6FC7" w:rsidP="00BB3389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:rsidR="001E6FC7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6FC7" w:rsidRPr="00430B7F" w:rsidSect="00DC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769"/>
    <w:rsid w:val="0004223D"/>
    <w:rsid w:val="000D43C3"/>
    <w:rsid w:val="000E098E"/>
    <w:rsid w:val="000E5769"/>
    <w:rsid w:val="00135B43"/>
    <w:rsid w:val="001C6DC3"/>
    <w:rsid w:val="001E6FC7"/>
    <w:rsid w:val="00253329"/>
    <w:rsid w:val="00262B6D"/>
    <w:rsid w:val="00281F18"/>
    <w:rsid w:val="00291CB5"/>
    <w:rsid w:val="00307B88"/>
    <w:rsid w:val="0031054F"/>
    <w:rsid w:val="0033072C"/>
    <w:rsid w:val="003C2FE5"/>
    <w:rsid w:val="00430B7F"/>
    <w:rsid w:val="00460883"/>
    <w:rsid w:val="004A4430"/>
    <w:rsid w:val="004E4BFC"/>
    <w:rsid w:val="005B7B47"/>
    <w:rsid w:val="0066766B"/>
    <w:rsid w:val="00691BF7"/>
    <w:rsid w:val="006F5CDD"/>
    <w:rsid w:val="008667B5"/>
    <w:rsid w:val="00917811"/>
    <w:rsid w:val="00994BA6"/>
    <w:rsid w:val="009A56DA"/>
    <w:rsid w:val="00A26B93"/>
    <w:rsid w:val="00A6224D"/>
    <w:rsid w:val="00AB3451"/>
    <w:rsid w:val="00BA569D"/>
    <w:rsid w:val="00BB3389"/>
    <w:rsid w:val="00C05034"/>
    <w:rsid w:val="00C4664E"/>
    <w:rsid w:val="00D10B6B"/>
    <w:rsid w:val="00DC4C30"/>
    <w:rsid w:val="00DF4DD1"/>
    <w:rsid w:val="00E30B8F"/>
    <w:rsid w:val="00E87435"/>
    <w:rsid w:val="00ED5CD9"/>
    <w:rsid w:val="00FA63AD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04223D"/>
    <w:pPr>
      <w:ind w:left="720"/>
      <w:contextualSpacing/>
    </w:pPr>
  </w:style>
  <w:style w:type="paragraph" w:styleId="a5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7">
    <w:name w:val="Strong"/>
    <w:basedOn w:val="a0"/>
    <w:uiPriority w:val="22"/>
    <w:qFormat/>
    <w:rsid w:val="009A56DA"/>
    <w:rPr>
      <w:b/>
      <w:bCs/>
    </w:rPr>
  </w:style>
  <w:style w:type="character" w:styleId="a8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1"/>
    <w:locked/>
    <w:rsid w:val="00DF4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42CA-46D3-4F98-AB84-05B97890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ПАКОВЗ</dc:creator>
  <cp:keywords/>
  <dc:description/>
  <cp:lastModifiedBy>СоцПед</cp:lastModifiedBy>
  <cp:revision>21</cp:revision>
  <dcterms:created xsi:type="dcterms:W3CDTF">2017-01-10T05:45:00Z</dcterms:created>
  <dcterms:modified xsi:type="dcterms:W3CDTF">2023-04-25T09:14:00Z</dcterms:modified>
</cp:coreProperties>
</file>